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54"/>
        <w:tblW w:w="5000" w:type="pct"/>
        <w:jc w:val="center"/>
        <w:tblLook w:val="04A0" w:firstRow="1" w:lastRow="0" w:firstColumn="1" w:lastColumn="0" w:noHBand="0" w:noVBand="1"/>
      </w:tblPr>
      <w:tblGrid>
        <w:gridCol w:w="1036"/>
        <w:gridCol w:w="43"/>
        <w:gridCol w:w="1036"/>
        <w:gridCol w:w="1036"/>
        <w:gridCol w:w="1220"/>
        <w:gridCol w:w="1403"/>
        <w:gridCol w:w="903"/>
        <w:gridCol w:w="1035"/>
        <w:gridCol w:w="810"/>
      </w:tblGrid>
      <w:tr>
        <w:trPr>
          <w:jc w:val="center"/>
        </w:trPr>
        <w:tc>
          <w:tcPr>
            <w:tcW w:w="608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>
            <w:pPr>
              <w:pStyle w:val="style0"/>
              <w:rPr>
                <w:b/>
                <w:sz w:val="24"/>
                <w:szCs w:val="24"/>
              </w:rPr>
            </w:pPr>
          </w:p>
          <w:bookmarkStart w:id="0" w:name="_GoBack"/>
        </w:tc>
        <w:tc>
          <w:tcPr>
            <w:tcW w:w="3917" w:type="pct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>
            <w:pPr>
              <w:pStyle w:val="style0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附件</w:t>
            </w:r>
            <w:r>
              <w:rPr>
                <w:rFonts w:hint="eastAsia"/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:</w:t>
            </w:r>
          </w:p>
          <w:bookmarkEnd w:id="0"/>
          <w:p>
            <w:pPr>
              <w:pStyle w:val="style0"/>
              <w:ind w:left="-86" w:leftChars="-41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班级现场风采展示评分</w:t>
            </w:r>
            <w:r>
              <w:rPr>
                <w:rFonts w:hint="eastAsia"/>
                <w:b/>
                <w:sz w:val="48"/>
                <w:szCs w:val="48"/>
              </w:rPr>
              <w:t>表</w:t>
            </w:r>
          </w:p>
          <w:p>
            <w:pPr>
              <w:pStyle w:val="style0"/>
              <w:ind w:left="-86" w:leftChars="-4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签名：</w:t>
            </w:r>
            <w:r>
              <w:rPr>
                <w:rFonts w:hint="eastAsia"/>
                <w:b/>
                <w:sz w:val="24"/>
                <w:szCs w:val="24"/>
                <w:u w:val="single"/>
              </w:rPr>
              <w:t xml:space="preserve">           </w:t>
            </w:r>
          </w:p>
        </w:tc>
        <w:tc>
          <w:tcPr>
            <w:tcW w:w="475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>
            <w:pPr>
              <w:pStyle w:val="style0"/>
              <w:jc w:val="center"/>
              <w:rPr>
                <w:b/>
                <w:szCs w:val="21"/>
              </w:rPr>
            </w:pPr>
          </w:p>
        </w:tc>
      </w:tr>
      <w:tr>
        <w:tblPrEx/>
        <w:trPr>
          <w:jc w:val="center"/>
        </w:trPr>
        <w:tc>
          <w:tcPr>
            <w:tcW w:w="633" w:type="pct"/>
            <w:gridSpan w:val="2"/>
            <w:vMerge w:val="restart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班级</w:t>
            </w:r>
          </w:p>
        </w:tc>
        <w:tc>
          <w:tcPr>
            <w:tcW w:w="608" w:type="pct"/>
            <w:vMerge w:val="restart"/>
            <w:tcBorders/>
          </w:tcPr>
          <w:p>
            <w:pPr>
              <w:pStyle w:val="style0"/>
              <w:ind w:left="-86" w:leftChars="-41"/>
              <w:rPr>
                <w:b/>
                <w:szCs w:val="21"/>
              </w:rPr>
            </w:pPr>
          </w:p>
          <w:p>
            <w:pPr>
              <w:pStyle w:val="style0"/>
              <w:ind w:left="-86" w:leftChars="-41"/>
              <w:rPr>
                <w:b/>
                <w:szCs w:val="21"/>
              </w:rPr>
            </w:pPr>
          </w:p>
          <w:p>
            <w:pPr>
              <w:pStyle w:val="style0"/>
              <w:ind w:left="-86" w:leftChars="-4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班级说明材料完备</w:t>
            </w:r>
          </w:p>
          <w:p>
            <w:pPr>
              <w:pStyle w:val="style0"/>
              <w:ind w:left="-86" w:leftChars="-4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00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3284" w:type="pct"/>
            <w:gridSpan w:val="5"/>
            <w:tcBorders/>
            <w:vAlign w:val="center"/>
          </w:tcPr>
          <w:p>
            <w:pPr>
              <w:pStyle w:val="style0"/>
              <w:spacing w:before="24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P</w:t>
            </w:r>
            <w:r>
              <w:rPr>
                <w:b/>
                <w:szCs w:val="21"/>
              </w:rPr>
              <w:t>PT</w:t>
            </w:r>
            <w:r>
              <w:rPr>
                <w:rFonts w:hint="eastAsia"/>
                <w:b/>
                <w:szCs w:val="21"/>
              </w:rPr>
              <w:t>或视频展示（</w:t>
            </w: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00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475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</w:t>
            </w:r>
            <w:r>
              <w:rPr>
                <w:rFonts w:hint="eastAsia"/>
                <w:b/>
                <w:szCs w:val="21"/>
              </w:rPr>
              <w:t>分</w:t>
            </w:r>
          </w:p>
        </w:tc>
      </w:tr>
      <w:tr>
        <w:tblPrEx/>
        <w:trPr>
          <w:trHeight w:val="703" w:hRule="atLeast"/>
          <w:jc w:val="center"/>
        </w:trPr>
        <w:tc>
          <w:tcPr>
            <w:tcW w:w="633" w:type="pct"/>
            <w:gridSpan w:val="2"/>
            <w:vMerge w:val="continue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608" w:type="pct"/>
            <w:vMerge w:val="continue"/>
            <w:tcBorders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608" w:type="pct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主题鲜明（</w:t>
            </w:r>
            <w:r>
              <w:rPr>
                <w:rFonts w:hint="eastAsia"/>
                <w:b/>
                <w:szCs w:val="21"/>
              </w:rPr>
              <w:t>25</w:t>
            </w:r>
            <w:r>
              <w:rPr>
                <w:rFonts w:hint="eastAsia"/>
                <w:b/>
                <w:szCs w:val="21"/>
              </w:rPr>
              <w:t>分</w:t>
            </w:r>
            <w:r>
              <w:rPr>
                <w:b/>
                <w:szCs w:val="21"/>
              </w:rPr>
              <w:t>）</w:t>
            </w:r>
          </w:p>
        </w:tc>
        <w:tc>
          <w:tcPr>
            <w:tcW w:w="716" w:type="pct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态度诚恳、思想端正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823" w:type="pct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较好地展示本学年工作的成果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25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530" w:type="pct"/>
            <w:tcBorders/>
            <w:vAlign w:val="center"/>
          </w:tcPr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语言表达流畅</w:t>
            </w:r>
          </w:p>
          <w:p>
            <w:pPr>
              <w:pStyle w:val="style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20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607" w:type="pct"/>
            <w:tcBorders/>
            <w:vAlign w:val="center"/>
          </w:tcPr>
          <w:p>
            <w:pPr>
              <w:pStyle w:val="style0"/>
              <w:spacing w:before="240"/>
              <w:ind w:left="-86" w:leftChars="-41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仪表得体（</w:t>
            </w:r>
            <w:r>
              <w:rPr>
                <w:rFonts w:hint="eastAsia"/>
                <w:b/>
                <w:szCs w:val="21"/>
              </w:rPr>
              <w:t>10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475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</w:tr>
      <w:tr>
        <w:tblPrEx/>
        <w:trPr>
          <w:trHeight w:val="703" w:hRule="atLeast"/>
          <w:jc w:val="center"/>
        </w:trPr>
        <w:tc>
          <w:tcPr>
            <w:tcW w:w="633" w:type="pct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608" w:type="pct"/>
            <w:tcBorders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608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716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823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530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607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  <w:tc>
          <w:tcPr>
            <w:tcW w:w="475" w:type="pct"/>
            <w:tcBorders/>
            <w:vAlign w:val="center"/>
          </w:tcPr>
          <w:p>
            <w:pPr>
              <w:pStyle w:val="style0"/>
              <w:jc w:val="center"/>
              <w:rPr>
                <w:b/>
                <w:szCs w:val="21"/>
                <w:u w:val="single"/>
              </w:rPr>
            </w:pPr>
          </w:p>
        </w:tc>
      </w:tr>
    </w:tbl>
    <w:p>
      <w:pPr>
        <w:pStyle w:val="style0"/>
        <w:spacing w:lineRule="auto" w:line="276"/>
        <w:ind w:righ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 w:hint="eastAsia"/>
          <w:szCs w:val="21"/>
        </w:rPr>
        <w:t>：总分=班级说明材料完备</w:t>
      </w:r>
      <w:r>
        <w:rPr>
          <w:rFonts w:ascii="宋体" w:hAnsi="宋体"/>
          <w:szCs w:val="21"/>
        </w:rPr>
        <w:t>*</w:t>
      </w:r>
      <w:r>
        <w:rPr>
          <w:rFonts w:ascii="宋体" w:hAnsi="宋体"/>
          <w:szCs w:val="21"/>
        </w:rPr>
        <w:t>40%+PPT</w:t>
      </w:r>
      <w:r>
        <w:rPr>
          <w:rFonts w:ascii="宋体" w:hAnsi="宋体" w:hint="eastAsia"/>
          <w:szCs w:val="21"/>
        </w:rPr>
        <w:t>或视频展示</w:t>
      </w:r>
      <w:r>
        <w:rPr>
          <w:rFonts w:ascii="宋体" w:hAnsi="宋体" w:hint="eastAsia"/>
          <w:szCs w:val="21"/>
        </w:rPr>
        <w:t>*</w:t>
      </w:r>
      <w:r>
        <w:rPr>
          <w:rFonts w:ascii="宋体" w:hAnsi="宋体"/>
          <w:szCs w:val="21"/>
        </w:rPr>
        <w:t>60%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E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5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</w:rPr>
  </w:style>
  <w:style w:type="table" w:styleId="style154">
    <w:name w:val="Table Grid"/>
    <w:basedOn w:val="style105"/>
    <w:next w:val="style154"/>
    <w:uiPriority w:val="3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Words>118</Words>
  <Pages>1</Pages>
  <Characters>140</Characters>
  <Application>WPS Office</Application>
  <DocSecurity>0</DocSecurity>
  <Paragraphs>34</Paragraphs>
  <ScaleCrop>false</ScaleCrop>
  <Company>Microsoft</Company>
  <LinksUpToDate>false</LinksUpToDate>
  <CharactersWithSpaces>151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2018-05-28T15:11:00Z</dcterms:created>
  <dc:creator>微软中国</dc:creator>
  <lastModifiedBy>DUK-AL20</lastModifiedBy>
  <dcterms:modified xsi:type="dcterms:W3CDTF">2018-05-31T04:28:57Z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